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3838" w14:textId="77777777" w:rsidR="006C30BF" w:rsidRDefault="006C30BF" w:rsidP="0088158C">
      <w:pPr>
        <w:rPr>
          <w:rFonts w:ascii="Helvetica" w:hAnsi="Helvetica"/>
          <w:noProof/>
        </w:rPr>
      </w:pPr>
    </w:p>
    <w:p w14:paraId="26CB8BDB" w14:textId="7AA35657" w:rsidR="009F2A33" w:rsidRDefault="009F2A33" w:rsidP="0088158C">
      <w:pPr>
        <w:rPr>
          <w:rFonts w:ascii="Helvetica" w:hAnsi="Helvetica"/>
          <w:noProof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1312" behindDoc="1" locked="0" layoutInCell="1" allowOverlap="1" wp14:anchorId="032473ED" wp14:editId="0BA9580B">
            <wp:simplePos x="0" y="0"/>
            <wp:positionH relativeFrom="column">
              <wp:posOffset>-638810</wp:posOffset>
            </wp:positionH>
            <wp:positionV relativeFrom="paragraph">
              <wp:posOffset>-730250</wp:posOffset>
            </wp:positionV>
            <wp:extent cx="7566025" cy="72009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66"/>
                    <a:stretch/>
                  </pic:blipFill>
                  <pic:spPr bwMode="auto">
                    <a:xfrm>
                      <a:off x="0" y="0"/>
                      <a:ext cx="7566025" cy="720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EDF41" w14:textId="0C7173DC" w:rsidR="003E32BB" w:rsidRPr="0088158C" w:rsidRDefault="009F2A33" w:rsidP="0088158C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3360" behindDoc="1" locked="0" layoutInCell="1" allowOverlap="1" wp14:anchorId="67835407" wp14:editId="398ECCE5">
            <wp:simplePos x="0" y="0"/>
            <wp:positionH relativeFrom="column">
              <wp:posOffset>7057390</wp:posOffset>
            </wp:positionH>
            <wp:positionV relativeFrom="paragraph">
              <wp:posOffset>-1198880</wp:posOffset>
            </wp:positionV>
            <wp:extent cx="7566025" cy="9951085"/>
            <wp:effectExtent l="0" t="0" r="0" b="0"/>
            <wp:wrapNone/>
            <wp:docPr id="1302592783" name="Afbeelding 1302592783" descr="Afbeelding met teks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592783" name="Afbeelding 1302592783" descr="Afbeelding met tekst, schermopname&#10;&#10;Door AI gegenereerde inhoud is mogelijk onjuis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/>
                    <a:stretch/>
                  </pic:blipFill>
                  <pic:spPr bwMode="auto">
                    <a:xfrm>
                      <a:off x="0" y="0"/>
                      <a:ext cx="7566025" cy="995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28BEC" w14:textId="57B410D6" w:rsidR="0088158C" w:rsidRPr="0088158C" w:rsidRDefault="0088158C" w:rsidP="0088158C">
      <w:pPr>
        <w:rPr>
          <w:rFonts w:ascii="Helvetica" w:hAnsi="Helvetica"/>
        </w:rPr>
      </w:pPr>
    </w:p>
    <w:p w14:paraId="44351375" w14:textId="05CD8D38" w:rsidR="0088158C" w:rsidRPr="0088158C" w:rsidRDefault="0088158C" w:rsidP="0088158C">
      <w:pPr>
        <w:rPr>
          <w:rFonts w:ascii="Helvetica" w:hAnsi="Helvetica"/>
        </w:rPr>
      </w:pPr>
    </w:p>
    <w:p w14:paraId="4A8CA83B" w14:textId="39AF5697" w:rsidR="009F2A33" w:rsidRDefault="009F2A33">
      <w:pPr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5D2F2" wp14:editId="5CA49543">
                <wp:simplePos x="0" y="0"/>
                <wp:positionH relativeFrom="column">
                  <wp:posOffset>-57785</wp:posOffset>
                </wp:positionH>
                <wp:positionV relativeFrom="paragraph">
                  <wp:posOffset>660399</wp:posOffset>
                </wp:positionV>
                <wp:extent cx="6598285" cy="8201025"/>
                <wp:effectExtent l="0" t="0" r="0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285" cy="820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7D3BB" w14:textId="72EBA324" w:rsidR="003962F6" w:rsidRPr="003962F6" w:rsidRDefault="003962F6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enesis" w:hAnsi="Genesis" w:cs="Helvetica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3962F6">
                              <w:rPr>
                                <w:rFonts w:ascii="Genesis" w:hAnsi="Genesis" w:cs="Helvetica"/>
                                <w:b/>
                                <w:bCs/>
                                <w:color w:val="000000"/>
                                <w:lang w:val="en-US"/>
                              </w:rPr>
                              <w:t>CADD-Solis AC-adapter model 21-0270-25</w:t>
                            </w:r>
                          </w:p>
                          <w:p w14:paraId="2B1BA5CD" w14:textId="77777777" w:rsidR="003962F6" w:rsidRPr="003962F6" w:rsidRDefault="003962F6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  <w:lang w:val="en-US"/>
                              </w:rPr>
                            </w:pPr>
                          </w:p>
                          <w:p w14:paraId="54DA3D85" w14:textId="61F2650E" w:rsidR="009F2A33" w:rsidRPr="009F2A33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Smiths </w:t>
                            </w:r>
                            <w:proofErr w:type="spellStart"/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>Medical</w:t>
                            </w:r>
                            <w:proofErr w:type="spellEnd"/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</w:t>
                            </w:r>
                            <w:r w:rsidR="003962F6">
                              <w:rPr>
                                <w:rFonts w:ascii="Helvetica" w:hAnsi="Helvetica" w:cs="Helvetica"/>
                                <w:color w:val="000000"/>
                              </w:rPr>
                              <w:t>heeft ons gevraagd</w:t>
                            </w: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deze brief </w:t>
                            </w:r>
                            <w:r w:rsidR="003962F6">
                              <w:rPr>
                                <w:rFonts w:ascii="Helvetica" w:hAnsi="Helvetica" w:cs="Helvetica"/>
                                <w:color w:val="000000"/>
                              </w:rPr>
                              <w:t>je te sturen. O</w:t>
                            </w: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m </w:t>
                            </w:r>
                            <w:r w:rsidR="00803EDF">
                              <w:rPr>
                                <w:rFonts w:ascii="Helvetica" w:hAnsi="Helvetica" w:cs="Helvetica"/>
                                <w:color w:val="000000"/>
                              </w:rPr>
                              <w:t>je</w:t>
                            </w: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te informeren over een mogelijk probleem met de netadapter die wordt gebruikt met de CADD-</w:t>
                            </w:r>
                            <w:proofErr w:type="spellStart"/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>Solis</w:t>
                            </w:r>
                            <w:proofErr w:type="spellEnd"/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ambulante infuuspomp. Deze kan worden gebruikt als alternatief voor batterijvoeding en voor het opladen van de optionele CADD-</w:t>
                            </w:r>
                            <w:proofErr w:type="spellStart"/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>Solis</w:t>
                            </w:r>
                            <w:proofErr w:type="spellEnd"/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oplaadbare batterij.</w:t>
                            </w:r>
                          </w:p>
                          <w:p w14:paraId="542B35F8" w14:textId="77777777" w:rsidR="009F2A33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376FBDF" w14:textId="4F06D521" w:rsidR="009F2A33" w:rsidRPr="003962F6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enesis" w:hAnsi="Genesis" w:cs="Helvetica"/>
                                <w:b/>
                                <w:bCs/>
                                <w:color w:val="000000"/>
                              </w:rPr>
                            </w:pPr>
                            <w:r w:rsidRPr="003962F6">
                              <w:rPr>
                                <w:rFonts w:ascii="Genesis" w:hAnsi="Genesis" w:cs="Helvetica"/>
                                <w:b/>
                                <w:bCs/>
                                <w:color w:val="000000"/>
                              </w:rPr>
                              <w:t>Overzicht van het probleem:</w:t>
                            </w:r>
                          </w:p>
                          <w:p w14:paraId="46292F14" w14:textId="6F8DB9FC" w:rsidR="00875D57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>De ingangsstekker van de AC-adapter, gemarkeerd in Afbeelding 1 hieronder, kan beschadigd raken of kapot gaan. Als de ingangsstekker beschadigd is, kunnen de metalen contacten van de behuizing van de AC-adapter bloot komen te liggen of kan een of meer van de AC-netstekkers losraken van de ingangsstekker.</w:t>
                            </w:r>
                          </w:p>
                          <w:p w14:paraId="43C3D6F2" w14:textId="77777777" w:rsidR="009F2A33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370B0F93" w14:textId="414E5E07" w:rsidR="009F2A33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A1957" wp14:editId="4B2BCD6F">
                                  <wp:extent cx="3000000" cy="2171429"/>
                                  <wp:effectExtent l="0" t="0" r="0" b="635"/>
                                  <wp:docPr id="2066025258" name="Afbeelding 1" descr="Afbeelding met kabel, adapter, elektronica, Elektronisch apparaat&#10;&#10;Door AI gegenereerde inhoud is mogelijk onjui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1711905" name="Afbeelding 1" descr="Afbeelding met kabel, adapter, elektronica, Elektronisch apparaat&#10;&#10;Door AI gegenereerde inhoud is mogelijk onjuist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0000" cy="217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FFDB06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68236F7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7BC8FC4C" w14:textId="77777777" w:rsidR="009F2A33" w:rsidRPr="003962F6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enesis" w:hAnsi="Genesis" w:cs="Helvetica"/>
                                <w:b/>
                                <w:bCs/>
                                <w:color w:val="000000"/>
                              </w:rPr>
                            </w:pPr>
                            <w:r w:rsidRPr="003962F6">
                              <w:rPr>
                                <w:rFonts w:ascii="Genesis" w:hAnsi="Genesis" w:cs="Helvetica"/>
                                <w:b/>
                                <w:bCs/>
                                <w:color w:val="000000"/>
                              </w:rPr>
                              <w:t>Mogelijk risico:</w:t>
                            </w:r>
                          </w:p>
                          <w:p w14:paraId="5DA9188D" w14:textId="61B472A8" w:rsidR="009F2A33" w:rsidRPr="009F2A33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Als de AC-adapter beschadigd is, kan blootstelling aan elektrische stroom mogelijk leiden tot brandwonden of elektrische schokken. Tot op heden heeft Smiths </w:t>
                            </w:r>
                            <w:proofErr w:type="spellStart"/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>Medical</w:t>
                            </w:r>
                            <w:proofErr w:type="spellEnd"/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geen meldingen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</w:t>
                            </w: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>ontvangen van ernstige verwondingen of sterfgevallen gerelateerd aan dit probleem.</w:t>
                            </w:r>
                          </w:p>
                          <w:p w14:paraId="19EACA7D" w14:textId="77777777" w:rsidR="009F2A33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3B1FB41C" w14:textId="629F7224" w:rsidR="009F2A33" w:rsidRPr="006C30BF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Genesis" w:hAnsi="Genesis" w:cs="Helvetica"/>
                                <w:b/>
                                <w:bCs/>
                                <w:color w:val="000000"/>
                              </w:rPr>
                            </w:pPr>
                            <w:r w:rsidRPr="006C30BF">
                              <w:rPr>
                                <w:rFonts w:ascii="Genesis" w:hAnsi="Genesis" w:cs="Helvetica"/>
                                <w:b/>
                                <w:bCs/>
                                <w:color w:val="000000"/>
                              </w:rPr>
                              <w:t>Betrokken modellen:</w:t>
                            </w:r>
                          </w:p>
                          <w:p w14:paraId="5C838E00" w14:textId="4A4D7CAC" w:rsidR="00875D57" w:rsidRDefault="009F2A33" w:rsidP="009F2A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t>Dit probleem heeft betrekking op de AC-adapter (P/N 21-0270-25) die in februari 2018 is uitgebracht.</w:t>
                            </w:r>
                            <w:r w:rsidRPr="009F2A33">
                              <w:rPr>
                                <w:rFonts w:ascii="Helvetica" w:hAnsi="Helvetica" w:cs="Helvetica"/>
                                <w:color w:val="000000"/>
                              </w:rPr>
                              <w:cr/>
                            </w:r>
                          </w:p>
                          <w:p w14:paraId="3DEB81E6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0EE31D9D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39F3C755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832E3AA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3354DE27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9DB5F80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4FEB8977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1A057D83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FACD7EA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04E4173C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3D5C0980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0EE54FE4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0E368FE2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E3A9177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07EB5D32" w14:textId="77777777" w:rsidR="00875D57" w:rsidRDefault="00875D57" w:rsidP="00875D5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Met vriendelijk groet,</w:t>
                            </w:r>
                          </w:p>
                          <w:p w14:paraId="6DAD8806" w14:textId="77777777" w:rsidR="008A769B" w:rsidRPr="00042D96" w:rsidRDefault="008A769B" w:rsidP="008A769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357E752F" w14:textId="77777777" w:rsidR="008A769B" w:rsidRDefault="008A769B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036FFBD3" w14:textId="4D701A18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60A5E6E1" w14:textId="57972F9C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E0A66C3" w14:textId="501520AE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59384E2" w14:textId="175DAB7E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7F88CEFF" w14:textId="3E79FEC1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692EFE2A" w14:textId="4AD9791C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1407F793" w14:textId="10B1720F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02717103" w14:textId="55091F1C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59FB56A8" w14:textId="1A384193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7B38765F" w14:textId="40220FC6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75C4031B" w14:textId="7BB81D63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614C6576" w14:textId="4ADD3B81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2440A353" w14:textId="5EC66A5D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7CEB4900" w14:textId="695C6F52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1223644D" w14:textId="72CBA2AE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092CDCB5" w14:textId="77777777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31566EE3" w14:textId="77777777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7155BC78" w14:textId="77777777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</w:rPr>
                              <w:t>Met vriendelijk groet,</w:t>
                            </w:r>
                          </w:p>
                          <w:p w14:paraId="19E25969" w14:textId="77777777" w:rsidR="00535DBF" w:rsidRDefault="00535DBF" w:rsidP="00535DB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</w:p>
                          <w:p w14:paraId="2FE2B1F5" w14:textId="77777777" w:rsidR="00535DBF" w:rsidRDefault="00535DBF" w:rsidP="00535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5D2F2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-4.55pt;margin-top:52pt;width:519.55pt;height:6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" fillcolor="white [3201]" stroked="f" strokeweight=".5pt">
                <v:textbox>
                  <w:txbxContent>
                    <w:p w14:paraId="1B27D3BB" w14:textId="72EBA324" w:rsidR="003962F6" w:rsidRPr="003962F6" w:rsidRDefault="003962F6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enesis" w:hAnsi="Genesis" w:cs="Helvetica"/>
                          <w:b/>
                          <w:bCs/>
                          <w:color w:val="000000"/>
                          <w:lang w:val="en-US"/>
                        </w:rPr>
                      </w:pPr>
                      <w:r w:rsidRPr="003962F6">
                        <w:rPr>
                          <w:rFonts w:ascii="Genesis" w:hAnsi="Genesis" w:cs="Helvetica"/>
                          <w:b/>
                          <w:bCs/>
                          <w:color w:val="000000"/>
                          <w:lang w:val="en-US"/>
                        </w:rPr>
                        <w:t>CADD-Solis AC-adapter model 21-0270-25</w:t>
                      </w:r>
                    </w:p>
                    <w:p w14:paraId="2B1BA5CD" w14:textId="77777777" w:rsidR="003962F6" w:rsidRPr="003962F6" w:rsidRDefault="003962F6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  <w:lang w:val="en-US"/>
                        </w:rPr>
                      </w:pPr>
                    </w:p>
                    <w:p w14:paraId="54DA3D85" w14:textId="61F2650E" w:rsidR="009F2A33" w:rsidRPr="009F2A33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Smiths </w:t>
                      </w:r>
                      <w:proofErr w:type="spellStart"/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>Medical</w:t>
                      </w:r>
                      <w:proofErr w:type="spellEnd"/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 </w:t>
                      </w:r>
                      <w:r w:rsidR="003962F6">
                        <w:rPr>
                          <w:rFonts w:ascii="Helvetica" w:hAnsi="Helvetica" w:cs="Helvetica"/>
                          <w:color w:val="000000"/>
                        </w:rPr>
                        <w:t>heeft ons gevraagd</w:t>
                      </w: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 deze brief </w:t>
                      </w:r>
                      <w:r w:rsidR="003962F6">
                        <w:rPr>
                          <w:rFonts w:ascii="Helvetica" w:hAnsi="Helvetica" w:cs="Helvetica"/>
                          <w:color w:val="000000"/>
                        </w:rPr>
                        <w:t>je te sturen. O</w:t>
                      </w: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m </w:t>
                      </w:r>
                      <w:r w:rsidR="00803EDF">
                        <w:rPr>
                          <w:rFonts w:ascii="Helvetica" w:hAnsi="Helvetica" w:cs="Helvetica"/>
                          <w:color w:val="000000"/>
                        </w:rPr>
                        <w:t>je</w:t>
                      </w: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 te informeren over een mogelijk probleem met de netadapter die wordt gebruikt met de CADD-</w:t>
                      </w:r>
                      <w:proofErr w:type="spellStart"/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>Solis</w:t>
                      </w:r>
                      <w:proofErr w:type="spellEnd"/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 ambulante infuuspomp. Deze kan worden gebruikt als alternatief voor batterijvoeding en voor het opladen van de optionele CADD-</w:t>
                      </w:r>
                      <w:proofErr w:type="spellStart"/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>Solis</w:t>
                      </w:r>
                      <w:proofErr w:type="spellEnd"/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 oplaadbare batterij.</w:t>
                      </w:r>
                    </w:p>
                    <w:p w14:paraId="542B35F8" w14:textId="77777777" w:rsidR="009F2A33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376FBDF" w14:textId="4F06D521" w:rsidR="009F2A33" w:rsidRPr="003962F6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enesis" w:hAnsi="Genesis" w:cs="Helvetica"/>
                          <w:b/>
                          <w:bCs/>
                          <w:color w:val="000000"/>
                        </w:rPr>
                      </w:pPr>
                      <w:r w:rsidRPr="003962F6">
                        <w:rPr>
                          <w:rFonts w:ascii="Genesis" w:hAnsi="Genesis" w:cs="Helvetica"/>
                          <w:b/>
                          <w:bCs/>
                          <w:color w:val="000000"/>
                        </w:rPr>
                        <w:t>Overzicht van het probleem:</w:t>
                      </w:r>
                    </w:p>
                    <w:p w14:paraId="46292F14" w14:textId="6F8DB9FC" w:rsidR="00875D57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>De ingangsstekker van de AC-adapter, gemarkeerd in Afbeelding 1 hieronder, kan beschadigd raken of kapot gaan. Als de ingangsstekker beschadigd is, kunnen de metalen contacten van de behuizing van de AC-adapter bloot komen te liggen of kan een of meer van de AC-netstekkers losraken van de ingangsstekker.</w:t>
                      </w:r>
                    </w:p>
                    <w:p w14:paraId="43C3D6F2" w14:textId="77777777" w:rsidR="009F2A33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370B0F93" w14:textId="414E5E07" w:rsidR="009F2A33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7A1957" wp14:editId="4B2BCD6F">
                            <wp:extent cx="3000000" cy="2171429"/>
                            <wp:effectExtent l="0" t="0" r="0" b="635"/>
                            <wp:docPr id="2066025258" name="Afbeelding 1" descr="Afbeelding met kabel, adapter, elektronica, Elektronisch apparaat&#10;&#10;Door AI gegenereerde inhoud is mogelijk onjuis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1711905" name="Afbeelding 1" descr="Afbeelding met kabel, adapter, elektronica, Elektronisch apparaat&#10;&#10;Door AI gegenereerde inhoud is mogelijk onjuist.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0000" cy="2171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FFDB06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68236F7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7BC8FC4C" w14:textId="77777777" w:rsidR="009F2A33" w:rsidRPr="003962F6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enesis" w:hAnsi="Genesis" w:cs="Helvetica"/>
                          <w:b/>
                          <w:bCs/>
                          <w:color w:val="000000"/>
                        </w:rPr>
                      </w:pPr>
                      <w:r w:rsidRPr="003962F6">
                        <w:rPr>
                          <w:rFonts w:ascii="Genesis" w:hAnsi="Genesis" w:cs="Helvetica"/>
                          <w:b/>
                          <w:bCs/>
                          <w:color w:val="000000"/>
                        </w:rPr>
                        <w:t>Mogelijk risico:</w:t>
                      </w:r>
                    </w:p>
                    <w:p w14:paraId="5DA9188D" w14:textId="61B472A8" w:rsidR="009F2A33" w:rsidRPr="009F2A33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Als de AC-adapter beschadigd is, kan blootstelling aan elektrische stroom mogelijk leiden tot brandwonden of elektrische schokken. Tot op heden heeft Smiths </w:t>
                      </w:r>
                      <w:proofErr w:type="spellStart"/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>Medical</w:t>
                      </w:r>
                      <w:proofErr w:type="spellEnd"/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 xml:space="preserve"> geen meldingen</w:t>
                      </w:r>
                      <w:r>
                        <w:rPr>
                          <w:rFonts w:ascii="Helvetica" w:hAnsi="Helvetica" w:cs="Helvetica"/>
                          <w:color w:val="000000"/>
                        </w:rPr>
                        <w:t xml:space="preserve"> </w:t>
                      </w: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>ontvangen van ernstige verwondingen of sterfgevallen gerelateerd aan dit probleem.</w:t>
                      </w:r>
                    </w:p>
                    <w:p w14:paraId="19EACA7D" w14:textId="77777777" w:rsidR="009F2A33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3B1FB41C" w14:textId="629F7224" w:rsidR="009F2A33" w:rsidRPr="006C30BF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Genesis" w:hAnsi="Genesis" w:cs="Helvetica"/>
                          <w:b/>
                          <w:bCs/>
                          <w:color w:val="000000"/>
                        </w:rPr>
                      </w:pPr>
                      <w:r w:rsidRPr="006C30BF">
                        <w:rPr>
                          <w:rFonts w:ascii="Genesis" w:hAnsi="Genesis" w:cs="Helvetica"/>
                          <w:b/>
                          <w:bCs/>
                          <w:color w:val="000000"/>
                        </w:rPr>
                        <w:t>Betrokken modellen:</w:t>
                      </w:r>
                    </w:p>
                    <w:p w14:paraId="5C838E00" w14:textId="4A4D7CAC" w:rsidR="00875D57" w:rsidRDefault="009F2A33" w:rsidP="009F2A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t>Dit probleem heeft betrekking op de AC-adapter (P/N 21-0270-25) die in februari 2018 is uitgebracht.</w:t>
                      </w:r>
                      <w:r w:rsidRPr="009F2A33">
                        <w:rPr>
                          <w:rFonts w:ascii="Helvetica" w:hAnsi="Helvetica" w:cs="Helvetica"/>
                          <w:color w:val="000000"/>
                        </w:rPr>
                        <w:cr/>
                      </w:r>
                    </w:p>
                    <w:p w14:paraId="3DEB81E6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0EE31D9D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39F3C755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832E3AA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3354DE27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9DB5F80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4FEB8977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1A057D83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FACD7EA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04E4173C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3D5C0980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0EE54FE4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0E368FE2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E3A9177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07EB5D32" w14:textId="77777777" w:rsidR="00875D57" w:rsidRDefault="00875D57" w:rsidP="00875D5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Met vriendelijk groet,</w:t>
                      </w:r>
                    </w:p>
                    <w:p w14:paraId="6DAD8806" w14:textId="77777777" w:rsidR="008A769B" w:rsidRPr="00042D96" w:rsidRDefault="008A769B" w:rsidP="008A769B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357E752F" w14:textId="77777777" w:rsidR="008A769B" w:rsidRDefault="008A769B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036FFBD3" w14:textId="4D701A18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60A5E6E1" w14:textId="57972F9C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E0A66C3" w14:textId="501520AE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59384E2" w14:textId="175DAB7E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7F88CEFF" w14:textId="3E79FEC1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692EFE2A" w14:textId="4AD9791C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1407F793" w14:textId="10B1720F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02717103" w14:textId="55091F1C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59FB56A8" w14:textId="1A384193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7B38765F" w14:textId="40220FC6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75C4031B" w14:textId="7BB81D63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614C6576" w14:textId="4ADD3B81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2440A353" w14:textId="5EC66A5D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7CEB4900" w14:textId="695C6F52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1223644D" w14:textId="72CBA2AE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092CDCB5" w14:textId="77777777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31566EE3" w14:textId="77777777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7155BC78" w14:textId="77777777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</w:rPr>
                        <w:t>Met vriendelijk groet,</w:t>
                      </w:r>
                    </w:p>
                    <w:p w14:paraId="19E25969" w14:textId="77777777" w:rsidR="00535DBF" w:rsidRDefault="00535DBF" w:rsidP="00535DB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</w:p>
                    <w:p w14:paraId="2FE2B1F5" w14:textId="77777777" w:rsidR="00535DBF" w:rsidRDefault="00535DBF" w:rsidP="00535DBF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</w:rPr>
        <w:br w:type="page"/>
      </w:r>
    </w:p>
    <w:p w14:paraId="2CE4BE21" w14:textId="77777777" w:rsidR="009F2A33" w:rsidRPr="003962F6" w:rsidRDefault="009F2A33" w:rsidP="0088158C">
      <w:pPr>
        <w:rPr>
          <w:rFonts w:ascii="Genesis" w:hAnsi="Genesis"/>
          <w:noProof/>
        </w:rPr>
      </w:pPr>
    </w:p>
    <w:p w14:paraId="36D0EA0C" w14:textId="77777777" w:rsidR="009F2A33" w:rsidRPr="003962F6" w:rsidRDefault="009F2A33" w:rsidP="009F2A33">
      <w:pPr>
        <w:rPr>
          <w:rFonts w:ascii="Genesis" w:hAnsi="Genesis"/>
          <w:b/>
          <w:bCs/>
        </w:rPr>
      </w:pPr>
      <w:r w:rsidRPr="003962F6">
        <w:rPr>
          <w:rFonts w:ascii="Genesis" w:hAnsi="Genesis"/>
          <w:b/>
          <w:bCs/>
        </w:rPr>
        <w:t>Vereiste acties voor gebruikers:</w:t>
      </w:r>
    </w:p>
    <w:p w14:paraId="450B01A9" w14:textId="77777777" w:rsidR="009F2A33" w:rsidRDefault="009F2A33" w:rsidP="009F2A33">
      <w:pPr>
        <w:rPr>
          <w:rFonts w:ascii="Helvetica" w:hAnsi="Helvetica"/>
        </w:rPr>
      </w:pPr>
    </w:p>
    <w:p w14:paraId="4404C518" w14:textId="77E72422" w:rsidR="009F2A33" w:rsidRPr="009F2A33" w:rsidRDefault="009F2A33" w:rsidP="009F2A33">
      <w:pPr>
        <w:rPr>
          <w:rFonts w:ascii="Helvetica" w:hAnsi="Helvetica"/>
        </w:rPr>
      </w:pPr>
      <w:r w:rsidRPr="009F2A33">
        <w:rPr>
          <w:rFonts w:ascii="Helvetica" w:hAnsi="Helvetica"/>
        </w:rPr>
        <w:t xml:space="preserve">Zoek alle Model 21-0270-25 AC-adapters in </w:t>
      </w:r>
      <w:r w:rsidR="00803EDF">
        <w:rPr>
          <w:rFonts w:ascii="Helvetica" w:hAnsi="Helvetica"/>
        </w:rPr>
        <w:t>je</w:t>
      </w:r>
      <w:r w:rsidRPr="009F2A33">
        <w:rPr>
          <w:rFonts w:ascii="Helvetica" w:hAnsi="Helvetica"/>
        </w:rPr>
        <w:t xml:space="preserve"> bezit. Controleer de AC-adapter op schade aan de ingangsstekker, ontbrekende AC-pinnen of blootliggende metalen contacten. Raadpleeg de onderstaande afbeeldingen voor voorbeelden van beschadigde AC-adapters. Als de AC-adapter beschadigd is,</w:t>
      </w:r>
      <w:r w:rsidR="003962F6">
        <w:rPr>
          <w:rFonts w:ascii="Helvetica" w:hAnsi="Helvetica"/>
        </w:rPr>
        <w:t xml:space="preserve"> verzoeken wij je om met ons contact op te nemen via </w:t>
      </w:r>
      <w:hyperlink r:id="rId9" w:history="1">
        <w:r w:rsidR="003962F6" w:rsidRPr="003962F6">
          <w:rPr>
            <w:rStyle w:val="Hyperlink"/>
            <w:rFonts w:ascii="Helvetica" w:hAnsi="Helvetica"/>
          </w:rPr>
          <w:t>info@fvdvooren.nl</w:t>
        </w:r>
      </w:hyperlink>
    </w:p>
    <w:p w14:paraId="496274AE" w14:textId="524B904D" w:rsidR="009F2A33" w:rsidRPr="009F2A33" w:rsidRDefault="009F2A33" w:rsidP="009F2A33">
      <w:pPr>
        <w:rPr>
          <w:rFonts w:ascii="Helvetica" w:hAnsi="Helvetica"/>
        </w:rPr>
      </w:pPr>
    </w:p>
    <w:p w14:paraId="0756FB68" w14:textId="79E729A4" w:rsidR="0088158C" w:rsidRPr="0088158C" w:rsidRDefault="009F2A33" w:rsidP="009F2A33">
      <w:pPr>
        <w:rPr>
          <w:rFonts w:ascii="Helvetica" w:hAnsi="Helvetica"/>
        </w:rPr>
      </w:pPr>
      <w:r w:rsidRPr="009F2A33">
        <w:rPr>
          <w:rFonts w:ascii="Helvetica" w:hAnsi="Helvetica"/>
          <w:noProof/>
        </w:rPr>
        <w:drawing>
          <wp:anchor distT="0" distB="0" distL="114300" distR="114300" simplePos="0" relativeHeight="251666432" behindDoc="0" locked="0" layoutInCell="1" allowOverlap="1" wp14:anchorId="3435776F" wp14:editId="7F6FC96F">
            <wp:simplePos x="0" y="0"/>
            <wp:positionH relativeFrom="margin">
              <wp:posOffset>317500</wp:posOffset>
            </wp:positionH>
            <wp:positionV relativeFrom="margin">
              <wp:posOffset>1726565</wp:posOffset>
            </wp:positionV>
            <wp:extent cx="5201376" cy="2019582"/>
            <wp:effectExtent l="0" t="0" r="0" b="0"/>
            <wp:wrapSquare wrapText="bothSides"/>
            <wp:docPr id="1881771631" name="Afbeelding 1" descr="Afbeelding met elektronica, gadget, Elektronisch apparaat, overdek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71631" name="Afbeelding 1" descr="Afbeelding met elektronica, gadget, Elektronisch apparaat, overdekt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665408" behindDoc="1" locked="0" layoutInCell="1" allowOverlap="1" wp14:anchorId="09E6DBB7" wp14:editId="052A0F04">
            <wp:simplePos x="0" y="0"/>
            <wp:positionH relativeFrom="column">
              <wp:posOffset>-629285</wp:posOffset>
            </wp:positionH>
            <wp:positionV relativeFrom="paragraph">
              <wp:posOffset>8592185</wp:posOffset>
            </wp:positionV>
            <wp:extent cx="7565556" cy="1188085"/>
            <wp:effectExtent l="0" t="0" r="0" b="0"/>
            <wp:wrapNone/>
            <wp:docPr id="913820236" name="Afbeelding 913820236" descr="Afbeelding met teks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20236" name="Afbeelding 913820236" descr="Afbeelding met tekst, schermopname&#10;&#10;Door AI gegenereerde inhoud is mogelijk onjuis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88890" r="6"/>
                    <a:stretch/>
                  </pic:blipFill>
                  <pic:spPr bwMode="auto">
                    <a:xfrm>
                      <a:off x="0" y="0"/>
                      <a:ext cx="7565556" cy="118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158C" w:rsidRPr="0088158C" w:rsidSect="009F2A33">
      <w:pgSz w:w="11900" w:h="16840"/>
      <w:pgMar w:top="1135" w:right="1417" w:bottom="1417" w:left="991" w:header="70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2D5A" w14:textId="77777777" w:rsidR="009336C1" w:rsidRDefault="009336C1" w:rsidP="0088158C">
      <w:r>
        <w:separator/>
      </w:r>
    </w:p>
  </w:endnote>
  <w:endnote w:type="continuationSeparator" w:id="0">
    <w:p w14:paraId="208531E0" w14:textId="77777777" w:rsidR="009336C1" w:rsidRDefault="009336C1" w:rsidP="0088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sis">
    <w:panose1 w:val="00000000000000000000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607B" w14:textId="77777777" w:rsidR="009336C1" w:rsidRDefault="009336C1" w:rsidP="0088158C">
      <w:r>
        <w:separator/>
      </w:r>
    </w:p>
  </w:footnote>
  <w:footnote w:type="continuationSeparator" w:id="0">
    <w:p w14:paraId="27BC3565" w14:textId="77777777" w:rsidR="009336C1" w:rsidRDefault="009336C1" w:rsidP="0088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77"/>
    <w:rsid w:val="000028DA"/>
    <w:rsid w:val="002F37FB"/>
    <w:rsid w:val="0035054E"/>
    <w:rsid w:val="003962F6"/>
    <w:rsid w:val="003E32BB"/>
    <w:rsid w:val="003F1200"/>
    <w:rsid w:val="00523D1D"/>
    <w:rsid w:val="00535DBF"/>
    <w:rsid w:val="00565726"/>
    <w:rsid w:val="0059532F"/>
    <w:rsid w:val="005F13BD"/>
    <w:rsid w:val="006C30BF"/>
    <w:rsid w:val="006C33A1"/>
    <w:rsid w:val="006D7F8E"/>
    <w:rsid w:val="00710AAD"/>
    <w:rsid w:val="00791277"/>
    <w:rsid w:val="007B21CD"/>
    <w:rsid w:val="00803EDF"/>
    <w:rsid w:val="00875D57"/>
    <w:rsid w:val="0088158C"/>
    <w:rsid w:val="008A769B"/>
    <w:rsid w:val="009255C3"/>
    <w:rsid w:val="009336C1"/>
    <w:rsid w:val="009F2A33"/>
    <w:rsid w:val="00B4551E"/>
    <w:rsid w:val="00B655EE"/>
    <w:rsid w:val="00C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EEEB"/>
  <w15:chartTrackingRefBased/>
  <w15:docId w15:val="{C9602828-0047-F745-ABA7-E3F07EB4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15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158C"/>
  </w:style>
  <w:style w:type="paragraph" w:styleId="Voettekst">
    <w:name w:val="footer"/>
    <w:basedOn w:val="Standaard"/>
    <w:link w:val="VoettekstChar"/>
    <w:uiPriority w:val="99"/>
    <w:unhideWhenUsed/>
    <w:rsid w:val="008815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158C"/>
  </w:style>
  <w:style w:type="character" w:styleId="Hyperlink">
    <w:name w:val="Hyperlink"/>
    <w:basedOn w:val="Standaardalinea-lettertype"/>
    <w:uiPriority w:val="99"/>
    <w:unhideWhenUsed/>
    <w:rsid w:val="00535D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fo@fvdvooren.nl?subject=ICUFA2404-0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D47929-787C-7B4C-AF7F-A1746B2C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Janinja Olivier</dc:creator>
  <cp:keywords/>
  <dc:description/>
  <cp:lastModifiedBy>Noa Dusink</cp:lastModifiedBy>
  <cp:revision>6</cp:revision>
  <dcterms:created xsi:type="dcterms:W3CDTF">2025-04-03T13:53:00Z</dcterms:created>
  <dcterms:modified xsi:type="dcterms:W3CDTF">2025-04-07T12:40:00Z</dcterms:modified>
</cp:coreProperties>
</file>